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F7" w:rsidRDefault="008F71E9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4442460</wp:posOffset>
            </wp:positionH>
            <wp:positionV relativeFrom="paragraph">
              <wp:posOffset>1750060</wp:posOffset>
            </wp:positionV>
            <wp:extent cx="828675" cy="1036613"/>
            <wp:effectExtent l="0" t="0" r="0" b="0"/>
            <wp:wrapNone/>
            <wp:docPr id="6" name="Рисунок 6" descr="C:\Users\User\Desktop\Coat_of_arms_of_Meleuzovsky_distri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Coat_of_arms_of_Meleuzovsky_district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3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2502535</wp:posOffset>
                </wp:positionV>
                <wp:extent cx="9249410" cy="3922395"/>
                <wp:effectExtent l="0" t="0" r="0" b="190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410" cy="3922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FF7" w:rsidRPr="008F71E9" w:rsidRDefault="00010FF7" w:rsidP="008F71E9">
                            <w:pPr>
                              <w:jc w:val="center"/>
                              <w:rPr>
                                <w:rFonts w:ascii="Times New Roman" w:hAnsi="Times New Roman"/>
                                <w:sz w:val="72"/>
                              </w:rPr>
                            </w:pPr>
                            <w:r w:rsidRPr="00010FF7">
                              <w:rPr>
                                <w:sz w:val="56"/>
                              </w:rPr>
                              <w:br/>
                            </w:r>
                            <w:r w:rsidRPr="008F71E9">
                              <w:rPr>
                                <w:rFonts w:hint="eastAsia"/>
                                <w:sz w:val="52"/>
                              </w:rPr>
                              <w:t>МЕЛЕУЗОВСКИЙ</w:t>
                            </w:r>
                            <w:r w:rsidRPr="008F71E9">
                              <w:rPr>
                                <w:sz w:val="52"/>
                              </w:rPr>
                              <w:t xml:space="preserve"> </w:t>
                            </w:r>
                            <w:r w:rsidRPr="008F71E9">
                              <w:rPr>
                                <w:rFonts w:hint="eastAsia"/>
                                <w:sz w:val="52"/>
                              </w:rPr>
                              <w:t>РАЙОН</w:t>
                            </w:r>
                            <w:r w:rsidRPr="008F71E9">
                              <w:rPr>
                                <w:sz w:val="52"/>
                              </w:rPr>
                              <w:t xml:space="preserve"> </w:t>
                            </w:r>
                            <w:r w:rsidRPr="00010FF7">
                              <w:rPr>
                                <w:sz w:val="26"/>
                              </w:rPr>
                              <w:br/>
                            </w:r>
                          </w:p>
                          <w:p w:rsidR="00010FF7" w:rsidRDefault="00010FF7" w:rsidP="00010FF7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</w:rPr>
                              <w:t>ПЛАН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72"/>
                              </w:rPr>
                              <w:t>МЕРОПРИЯТИЙ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</w:p>
                          <w:p w:rsidR="00010FF7" w:rsidRPr="00010FF7" w:rsidRDefault="00010FF7" w:rsidP="00010FF7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</w:rPr>
                              <w:t>«</w:t>
                            </w:r>
                            <w:r w:rsidRPr="00010FF7">
                              <w:rPr>
                                <w:rFonts w:hint="eastAsia"/>
                                <w:b/>
                                <w:sz w:val="72"/>
                              </w:rPr>
                              <w:t>ДНИ</w:t>
                            </w:r>
                            <w:r w:rsidRPr="00010FF7">
                              <w:rPr>
                                <w:b/>
                                <w:sz w:val="72"/>
                              </w:rPr>
                              <w:t xml:space="preserve"> </w:t>
                            </w:r>
                            <w:r w:rsidRPr="00010FF7">
                              <w:rPr>
                                <w:rFonts w:hint="eastAsia"/>
                                <w:b/>
                                <w:sz w:val="72"/>
                              </w:rPr>
                              <w:t>АРМЕЙСКОЙ</w:t>
                            </w:r>
                            <w:r w:rsidRPr="00010FF7">
                              <w:rPr>
                                <w:b/>
                                <w:sz w:val="72"/>
                              </w:rPr>
                              <w:t xml:space="preserve"> </w:t>
                            </w:r>
                            <w:r w:rsidRPr="00010FF7">
                              <w:rPr>
                                <w:rFonts w:hint="eastAsia"/>
                                <w:b/>
                                <w:sz w:val="72"/>
                              </w:rPr>
                              <w:t>КУЛЬТУРЫ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.8pt;margin-top:197.05pt;width:728.3pt;height:30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" filled="f" stroked="f">
                <v:textbox>
                  <w:txbxContent>
                    <w:p w:rsidR="00010FF7" w:rsidRPr="008F71E9" w:rsidRDefault="00010FF7" w:rsidP="008F71E9">
                      <w:pPr>
                        <w:jc w:val="center"/>
                        <w:rPr>
                          <w:rFonts w:ascii="Times New Roman" w:hAnsi="Times New Roman"/>
                          <w:sz w:val="72"/>
                        </w:rPr>
                      </w:pPr>
                      <w:r w:rsidRPr="00010FF7">
                        <w:rPr>
                          <w:sz w:val="56"/>
                        </w:rPr>
                        <w:br/>
                      </w:r>
                      <w:r w:rsidRPr="008F71E9">
                        <w:rPr>
                          <w:rFonts w:hint="eastAsia"/>
                          <w:sz w:val="52"/>
                        </w:rPr>
                        <w:t>МЕЛЕУЗОВСКИЙ</w:t>
                      </w:r>
                      <w:r w:rsidRPr="008F71E9">
                        <w:rPr>
                          <w:sz w:val="52"/>
                        </w:rPr>
                        <w:t xml:space="preserve"> </w:t>
                      </w:r>
                      <w:r w:rsidRPr="008F71E9">
                        <w:rPr>
                          <w:rFonts w:hint="eastAsia"/>
                          <w:sz w:val="52"/>
                        </w:rPr>
                        <w:t>РАЙОН</w:t>
                      </w:r>
                      <w:r w:rsidRPr="008F71E9">
                        <w:rPr>
                          <w:sz w:val="52"/>
                        </w:rPr>
                        <w:t xml:space="preserve"> </w:t>
                      </w:r>
                      <w:r w:rsidRPr="00010FF7">
                        <w:rPr>
                          <w:sz w:val="26"/>
                        </w:rPr>
                        <w:br/>
                      </w:r>
                    </w:p>
                    <w:p w:rsidR="00010FF7" w:rsidRDefault="00010FF7" w:rsidP="00010FF7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rFonts w:hint="eastAsia"/>
                          <w:sz w:val="72"/>
                        </w:rPr>
                        <w:t>ПЛАН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72"/>
                        </w:rPr>
                        <w:t>МЕРОПРИЯТИЙ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</w:p>
                    <w:p w:rsidR="00010FF7" w:rsidRPr="00010FF7" w:rsidRDefault="00010FF7" w:rsidP="00010FF7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</w:rPr>
                        <w:t>«</w:t>
                      </w:r>
                      <w:r w:rsidRPr="00010FF7">
                        <w:rPr>
                          <w:rFonts w:hint="eastAsia"/>
                          <w:b/>
                          <w:sz w:val="72"/>
                        </w:rPr>
                        <w:t>ДНИ</w:t>
                      </w:r>
                      <w:r w:rsidRPr="00010FF7">
                        <w:rPr>
                          <w:b/>
                          <w:sz w:val="72"/>
                        </w:rPr>
                        <w:t xml:space="preserve"> </w:t>
                      </w:r>
                      <w:r w:rsidRPr="00010FF7">
                        <w:rPr>
                          <w:rFonts w:hint="eastAsia"/>
                          <w:b/>
                          <w:sz w:val="72"/>
                        </w:rPr>
                        <w:t>АРМЕЙСКОЙ</w:t>
                      </w:r>
                      <w:r w:rsidRPr="00010FF7">
                        <w:rPr>
                          <w:b/>
                          <w:sz w:val="72"/>
                        </w:rPr>
                        <w:t xml:space="preserve"> </w:t>
                      </w:r>
                      <w:r w:rsidRPr="00010FF7">
                        <w:rPr>
                          <w:rFonts w:hint="eastAsia"/>
                          <w:b/>
                          <w:sz w:val="72"/>
                        </w:rPr>
                        <w:t>КУЛЬТУРЫ</w:t>
                      </w:r>
                      <w:r>
                        <w:rPr>
                          <w:rFonts w:hint="eastAsia"/>
                          <w:b/>
                          <w:sz w:val="7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010FF7">
        <w:rPr>
          <w:rFonts w:ascii="Century Gothic" w:hAnsi="Century Gothic"/>
          <w:b/>
          <w:noProof/>
        </w:rPr>
        <w:drawing>
          <wp:anchor distT="0" distB="0" distL="114300" distR="114300" simplePos="0" relativeHeight="251661312" behindDoc="1" locked="0" layoutInCell="1" allowOverlap="1" wp14:anchorId="00906BB9" wp14:editId="3F813ECC">
            <wp:simplePos x="0" y="0"/>
            <wp:positionH relativeFrom="column">
              <wp:posOffset>-772850</wp:posOffset>
            </wp:positionH>
            <wp:positionV relativeFrom="paragraph">
              <wp:posOffset>-1894371</wp:posOffset>
            </wp:positionV>
            <wp:extent cx="11184835" cy="6293718"/>
            <wp:effectExtent l="0" t="0" r="0" b="0"/>
            <wp:wrapNone/>
            <wp:docPr id="5" name="Рисунок 5" descr="C:\Users\User\Downloads\polotna-cveta-rossijskogo-fl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polotna-cveta-rossijskogo-fla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4835" cy="629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FF7">
        <w:br w:type="page"/>
      </w:r>
    </w:p>
    <w:p w:rsidR="00010FF7" w:rsidRDefault="00010FF7"/>
    <w:tbl>
      <w:tblPr>
        <w:tblW w:w="127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362"/>
        <w:gridCol w:w="1673"/>
        <w:gridCol w:w="7269"/>
      </w:tblGrid>
      <w:tr w:rsidR="0089018F" w:rsidTr="0089018F">
        <w:trPr>
          <w:trHeight w:val="315"/>
        </w:trPr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Тематический час. Открытие года 80-летия Победы в Великой Отечественной войне, мира и единства в борьбе с нацизмом.</w:t>
            </w:r>
            <w:r>
              <w:rPr>
                <w:rFonts w:ascii="Times New Roman" w:hAnsi="Times New Roman"/>
                <w:sz w:val="22"/>
              </w:rPr>
              <w:br/>
              <w:t>Оформление стендов по противодействию идеологии терроризма и экстремизма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24.01.2025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 всех 45 филиалах МБУ КДЦ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</w:rPr>
              <w:t>Мероприятие, приуроченное к 80-летию Победы в Великой Отечественной войне, посвящено важности мира и единства в борьбе с нацизмом. В ходе мероприятия будут оформлены стенды, направленные на профилактику терроризма и экстремизма, формирование патриотизма и гражданской ответственности.</w:t>
            </w:r>
          </w:p>
        </w:tc>
      </w:tr>
      <w:tr w:rsidR="0089018F" w:rsidTr="0089018F">
        <w:trPr>
          <w:trHeight w:val="315"/>
        </w:trPr>
        <w:tc>
          <w:tcPr>
            <w:tcW w:w="2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Патриотическое мероприятие, посвященное Году поддержки участников СВО и членов их семей</w:t>
            </w:r>
            <w:r>
              <w:rPr>
                <w:rFonts w:ascii="Times New Roman" w:hAnsi="Times New Roman"/>
                <w:sz w:val="22"/>
              </w:rPr>
              <w:br/>
              <w:t>«Сила в единстве: поддержка героев»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10.02.2025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 всех 45 филиалах МБУ КДЦ</w:t>
            </w:r>
          </w:p>
        </w:tc>
        <w:tc>
          <w:tcPr>
            <w:tcW w:w="7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Мероприятие, посвященное поддержке участников СВО и их семей, фокусируется на единстве и силе духа. Здесь будут обсуждаться инициативы и программы помощи, а также выражена благодарность героям, стоящим на защите Родины.</w:t>
            </w:r>
          </w:p>
        </w:tc>
      </w:tr>
      <w:tr w:rsidR="0089018F" w:rsidTr="0089018F">
        <w:trPr>
          <w:trHeight w:val="315"/>
        </w:trPr>
        <w:tc>
          <w:tcPr>
            <w:tcW w:w="2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Патриотическое мероприятие, посвященное Году поддержки участников СВО и членов их семей</w:t>
            </w:r>
            <w:r>
              <w:rPr>
                <w:rFonts w:ascii="Times New Roman" w:hAnsi="Times New Roman"/>
                <w:sz w:val="22"/>
              </w:rPr>
              <w:br/>
              <w:t>«Сердце Родины: мы вместе!»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11.03.2025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 всех 45 филиалах МБУ КДЦ</w:t>
            </w:r>
          </w:p>
        </w:tc>
        <w:tc>
          <w:tcPr>
            <w:tcW w:w="7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 призвано подчеркнуть важность сплоченности в трудные времена. Праздник посвящен участникам СВО и их семьям, поддержке и выражению уважения за их подвиг и мужество.</w:t>
            </w:r>
          </w:p>
        </w:tc>
      </w:tr>
      <w:tr w:rsidR="0089018F" w:rsidTr="0089018F">
        <w:trPr>
          <w:trHeight w:val="315"/>
        </w:trPr>
        <w:tc>
          <w:tcPr>
            <w:tcW w:w="244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Патриотическое мероприятие, посвященное Году поддержки участников СВО и членов их семей</w:t>
            </w:r>
            <w:r>
              <w:rPr>
                <w:rFonts w:ascii="Times New Roman" w:hAnsi="Times New Roman"/>
                <w:sz w:val="22"/>
              </w:rPr>
              <w:br/>
              <w:t>«Герои среди нас: честь и поддержка»</w:t>
            </w:r>
          </w:p>
          <w:p w:rsidR="0089018F" w:rsidRDefault="0089018F">
            <w:pPr>
              <w:spacing w:before="30" w:after="30"/>
              <w:ind w:left="45" w:right="45"/>
              <w:rPr>
                <w:rFonts w:ascii="Times New Roman" w:hAnsi="Times New Roman"/>
                <w:sz w:val="22"/>
              </w:rPr>
            </w:pPr>
          </w:p>
          <w:p w:rsidR="0089018F" w:rsidRDefault="0089018F" w:rsidP="00010FF7">
            <w:pPr>
              <w:spacing w:before="30" w:after="30"/>
              <w:ind w:right="45"/>
              <w:rPr>
                <w:rFonts w:ascii="Times New Roman" w:hAnsi="Times New Roman"/>
                <w:sz w:val="22"/>
              </w:rPr>
            </w:pPr>
          </w:p>
          <w:p w:rsidR="0089018F" w:rsidRDefault="0089018F" w:rsidP="00010FF7">
            <w:pPr>
              <w:spacing w:before="30" w:after="30"/>
              <w:ind w:right="45"/>
              <w:rPr>
                <w:rFonts w:ascii="Times New Roman" w:hAnsi="Times New Roman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16.04.2025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 всех 45 филиалах МБУ КДЦ</w:t>
            </w:r>
          </w:p>
        </w:tc>
        <w:tc>
          <w:tcPr>
            <w:tcW w:w="72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программе — знакомство с историями героев и выражение признательности за их службу.</w:t>
            </w:r>
          </w:p>
        </w:tc>
      </w:tr>
      <w:tr w:rsidR="0089018F" w:rsidTr="0089018F">
        <w:trPr>
          <w:trHeight w:val="3676"/>
        </w:trPr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018F" w:rsidRDefault="0089018F" w:rsidP="00010FF7">
            <w:pPr>
              <w:spacing w:before="30" w:after="30"/>
              <w:ind w:left="45" w:right="4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Праздничный концерт Парад, возложение цветов, концертные номера. Реконструкция военного лагеря и полевой кухни, где жители могут попробовать "фронтовой паек".</w:t>
            </w:r>
            <w:r>
              <w:rPr>
                <w:rFonts w:ascii="Times New Roman" w:hAnsi="Times New Roman"/>
                <w:sz w:val="22"/>
              </w:rPr>
              <w:br/>
              <w:t>День Победы: связь поколений - Включение участников СВО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 w:rsidP="00010FF7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09.05.2025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 w:rsidP="00010FF7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 всех 45 филиалах МБУ КДЦ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 w:rsidP="00010FF7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Концерт, возложение цветов и театрализованные выступления, которые воспроизводят атмосферу военного времени. Реконструкция военного лагеря и полевой кухни позволит гостям почувствовать дух Победы и попробовать "фронтовой паек". Также в мероприятии примут участие участники СВО, усиливая связь поколений.</w:t>
            </w:r>
          </w:p>
        </w:tc>
      </w:tr>
      <w:tr w:rsidR="0089018F" w:rsidTr="0089018F">
        <w:trPr>
          <w:trHeight w:val="315"/>
        </w:trPr>
        <w:tc>
          <w:tcPr>
            <w:tcW w:w="2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Праздничный концерт ко Дню России</w:t>
            </w:r>
            <w:r>
              <w:rPr>
                <w:rFonts w:ascii="Times New Roman" w:hAnsi="Times New Roman"/>
                <w:sz w:val="22"/>
              </w:rPr>
              <w:br/>
              <w:t>«Россия в сердце, Россия в словах»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12.06.2025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 всех 45 филиалах МБУ КДЦ</w:t>
            </w:r>
          </w:p>
        </w:tc>
        <w:tc>
          <w:tcPr>
            <w:tcW w:w="7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Концерт, посвященный Дню России, подчеркнет уникальность и значимость отечественной культуры. Зрители смогут насладиться выступлениями артистов, а также услышать патриотические произведения, отражающие любовь к Родине.</w:t>
            </w:r>
          </w:p>
        </w:tc>
      </w:tr>
      <w:tr w:rsidR="0089018F" w:rsidTr="0089018F">
        <w:trPr>
          <w:trHeight w:val="315"/>
        </w:trPr>
        <w:tc>
          <w:tcPr>
            <w:tcW w:w="2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Патриотическое мероприятие, посвященное Году поддержки участников СВО и членов их семей</w:t>
            </w:r>
            <w:r>
              <w:rPr>
                <w:rFonts w:ascii="Times New Roman" w:hAnsi="Times New Roman"/>
                <w:sz w:val="22"/>
              </w:rPr>
              <w:br/>
              <w:t>«Служба и поддержка: мы рядом»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15.07.2025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 всех 45 филиалах МБУ КДЦ</w:t>
            </w:r>
          </w:p>
        </w:tc>
        <w:tc>
          <w:tcPr>
            <w:tcW w:w="7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 направлено на поддержку тех, кто прошел службу в СВО и их близких. Оно включает в себя программы помощи и поддержки, создание условий для общения и обмена опытом, а также выражение благодарности героям.</w:t>
            </w:r>
          </w:p>
        </w:tc>
      </w:tr>
      <w:tr w:rsidR="0089018F" w:rsidTr="0089018F">
        <w:trPr>
          <w:trHeight w:val="1410"/>
        </w:trPr>
        <w:tc>
          <w:tcPr>
            <w:tcW w:w="244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Познавательная программа ко Дню Государственного флага РФ</w:t>
            </w:r>
            <w:r>
              <w:rPr>
                <w:rFonts w:ascii="Times New Roman" w:hAnsi="Times New Roman"/>
                <w:sz w:val="22"/>
              </w:rPr>
              <w:br/>
              <w:t>«Три цвета России»</w:t>
            </w:r>
          </w:p>
          <w:p w:rsidR="0089018F" w:rsidRDefault="0089018F">
            <w:pPr>
              <w:spacing w:before="30" w:after="30"/>
              <w:ind w:left="45" w:right="45"/>
              <w:rPr>
                <w:rFonts w:ascii="Times New Roman" w:hAnsi="Times New Roman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22.08.2025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 всех 45 филиалах МБУ КДЦ</w:t>
            </w:r>
          </w:p>
        </w:tc>
        <w:tc>
          <w:tcPr>
            <w:tcW w:w="72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89018F" w:rsidRDefault="0089018F">
            <w:pPr>
              <w:spacing w:before="30" w:after="30"/>
              <w:ind w:left="45" w:right="4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 посвящено символике флага России, его истории и значению. Участники узнают о трех цветах флага, их символике, а также важности государственного флага в формировании национальной идентичности.</w:t>
            </w:r>
          </w:p>
        </w:tc>
      </w:tr>
      <w:tr w:rsidR="0089018F" w:rsidTr="0089018F">
        <w:trPr>
          <w:trHeight w:val="255"/>
        </w:trPr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018F" w:rsidRDefault="0089018F" w:rsidP="008F71E9">
            <w:pPr>
              <w:spacing w:before="30" w:after="30"/>
              <w:ind w:left="45" w:right="45"/>
              <w:rPr>
                <w:rFonts w:ascii="Times New Roman" w:hAnsi="Times New Roman"/>
                <w:sz w:val="22"/>
                <w:szCs w:val="24"/>
              </w:rPr>
            </w:pPr>
            <w:r w:rsidRPr="008F71E9">
              <w:rPr>
                <w:rFonts w:ascii="Times New Roman" w:hAnsi="Times New Roman"/>
                <w:sz w:val="22"/>
                <w:szCs w:val="24"/>
              </w:rPr>
              <w:t>Благотворительный концерт «Время героев», посвященный открытию Года защитника Отечества и Года поддержки участников СВО и их членов семей</w:t>
            </w:r>
          </w:p>
          <w:p w:rsidR="0089018F" w:rsidRPr="008F71E9" w:rsidRDefault="0089018F" w:rsidP="008F71E9">
            <w:pPr>
              <w:spacing w:before="30" w:after="30"/>
              <w:ind w:left="45" w:right="45"/>
              <w:rPr>
                <w:rFonts w:ascii="Times New Roman" w:hAnsi="Times New Roman"/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89018F" w:rsidRPr="008F71E9" w:rsidRDefault="0089018F" w:rsidP="008F71E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F71E9">
              <w:rPr>
                <w:rFonts w:ascii="Times New Roman" w:hAnsi="Times New Roman"/>
                <w:sz w:val="22"/>
                <w:szCs w:val="24"/>
              </w:rPr>
              <w:lastRenderedPageBreak/>
              <w:t>11.02.2025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89018F" w:rsidRPr="008F71E9" w:rsidRDefault="0089018F" w:rsidP="008F71E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F71E9">
              <w:rPr>
                <w:rFonts w:ascii="Times New Roman" w:hAnsi="Times New Roman"/>
                <w:sz w:val="22"/>
                <w:szCs w:val="24"/>
              </w:rPr>
              <w:t>МАУ "ГДК", большой зал, офлайн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89018F" w:rsidRPr="008F71E9" w:rsidRDefault="0089018F" w:rsidP="008F71E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F71E9">
              <w:rPr>
                <w:rFonts w:ascii="Times New Roman" w:hAnsi="Times New Roman"/>
                <w:sz w:val="22"/>
                <w:szCs w:val="24"/>
              </w:rPr>
              <w:t>Благотворительный концерт в поддержку участников СВО.</w:t>
            </w:r>
          </w:p>
        </w:tc>
      </w:tr>
      <w:tr w:rsidR="0089018F" w:rsidTr="0089018F">
        <w:trPr>
          <w:trHeight w:val="2085"/>
        </w:trPr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018F" w:rsidRPr="008F71E9" w:rsidRDefault="0089018F" w:rsidP="008F71E9">
            <w:pPr>
              <w:spacing w:before="30" w:after="30"/>
              <w:ind w:left="45" w:right="45"/>
              <w:rPr>
                <w:rFonts w:ascii="Times New Roman" w:hAnsi="Times New Roman"/>
                <w:sz w:val="22"/>
                <w:szCs w:val="24"/>
              </w:rPr>
            </w:pPr>
            <w:r w:rsidRPr="0057732C">
              <w:rPr>
                <w:rFonts w:ascii="Times New Roman" w:hAnsi="Times New Roman"/>
                <w:sz w:val="24"/>
                <w:szCs w:val="24"/>
              </w:rPr>
              <w:t>Праздничный концерт «Гордись, Отчизна, славными сынами!», посвященный Дню защитника Отечества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89018F" w:rsidRPr="008F71E9" w:rsidRDefault="0089018F" w:rsidP="008F71E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89018F" w:rsidRPr="0057732C" w:rsidRDefault="0089018F" w:rsidP="008F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E9">
              <w:rPr>
                <w:rFonts w:ascii="Times New Roman" w:hAnsi="Times New Roman"/>
                <w:sz w:val="22"/>
                <w:szCs w:val="24"/>
              </w:rPr>
              <w:t>МАУ "ГДК", большой зал, офлайн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89018F" w:rsidRPr="0057732C" w:rsidRDefault="0089018F" w:rsidP="008F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2C">
              <w:rPr>
                <w:rFonts w:ascii="Times New Roman" w:hAnsi="Times New Roman"/>
                <w:sz w:val="24"/>
                <w:szCs w:val="24"/>
              </w:rPr>
              <w:t>Торжественное собрание и праздничный концерт, посвященные Дню защитника Отечества</w:t>
            </w:r>
          </w:p>
        </w:tc>
      </w:tr>
      <w:tr w:rsidR="0089018F" w:rsidTr="0089018F">
        <w:trPr>
          <w:trHeight w:val="280"/>
        </w:trPr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018F" w:rsidRPr="008F71E9" w:rsidRDefault="0089018F" w:rsidP="008F71E9">
            <w:pPr>
              <w:spacing w:before="30" w:after="30"/>
              <w:ind w:left="45" w:right="45"/>
              <w:rPr>
                <w:rFonts w:ascii="Times New Roman" w:hAnsi="Times New Roman"/>
                <w:sz w:val="22"/>
                <w:szCs w:val="24"/>
              </w:rPr>
            </w:pPr>
            <w:r w:rsidRPr="0057732C">
              <w:rPr>
                <w:rFonts w:ascii="Times New Roman" w:hAnsi="Times New Roman"/>
                <w:sz w:val="24"/>
                <w:szCs w:val="24"/>
              </w:rPr>
              <w:t>Праздничный концерт «Гордись, Отчизна, славными сынами!», посвященный Дню защитника Отечества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89018F" w:rsidRPr="008F71E9" w:rsidRDefault="0089018F" w:rsidP="008F71E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89018F" w:rsidRPr="0057732C" w:rsidRDefault="0089018F" w:rsidP="008F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E9">
              <w:rPr>
                <w:rFonts w:ascii="Times New Roman" w:hAnsi="Times New Roman"/>
                <w:sz w:val="22"/>
                <w:szCs w:val="24"/>
              </w:rPr>
              <w:t>МАУ "ГДК", большой зал, офлайн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89018F" w:rsidRPr="0057732C" w:rsidRDefault="0089018F" w:rsidP="008F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2C">
              <w:rPr>
                <w:rFonts w:ascii="Times New Roman" w:hAnsi="Times New Roman"/>
                <w:sz w:val="24"/>
                <w:szCs w:val="24"/>
              </w:rPr>
              <w:t>Торжественное собрание и праздничный концерт, посвященные Дню защитника Отечества</w:t>
            </w:r>
          </w:p>
        </w:tc>
      </w:tr>
    </w:tbl>
    <w:p w:rsidR="003767AE" w:rsidRDefault="003767AE"/>
    <w:sectPr w:rsidR="003767AE" w:rsidSect="00010FF7">
      <w:pgSz w:w="16848" w:h="11908" w:orient="landscape"/>
      <w:pgMar w:top="709" w:right="1134" w:bottom="541" w:left="1134" w:header="1134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AE"/>
    <w:rsid w:val="00010FF7"/>
    <w:rsid w:val="003767AE"/>
    <w:rsid w:val="0089018F"/>
    <w:rsid w:val="008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4DA67-D2BC-4097-BF8B-3F3AAB6D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2025-03-05T09:56:00Z</dcterms:created>
  <dcterms:modified xsi:type="dcterms:W3CDTF">2025-04-24T07:48:00Z</dcterms:modified>
</cp:coreProperties>
</file>