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35" w:rsidRPr="00522C08" w:rsidRDefault="00EC3435" w:rsidP="00405D62">
      <w:pPr>
        <w:tabs>
          <w:tab w:val="left" w:pos="567"/>
          <w:tab w:val="left" w:pos="851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AA0FAE" w:rsidRPr="00522C08" w:rsidRDefault="00AA0FAE" w:rsidP="00AA0FAE">
      <w:pPr>
        <w:spacing w:after="0" w:line="240" w:lineRule="auto"/>
        <w:ind w:left="5664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522C08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AA0FAE" w:rsidRPr="00522C08" w:rsidRDefault="00AA0FAE" w:rsidP="00AA0FAE">
      <w:pPr>
        <w:spacing w:after="0" w:line="240" w:lineRule="auto"/>
        <w:ind w:left="5664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522C08">
        <w:rPr>
          <w:rFonts w:ascii="Times New Roman" w:hAnsi="Times New Roman" w:cs="Times New Roman"/>
          <w:sz w:val="28"/>
          <w:szCs w:val="28"/>
        </w:rPr>
        <w:t>Директор МБУ КДЦ</w:t>
      </w:r>
    </w:p>
    <w:p w:rsidR="00AA0FAE" w:rsidRPr="00522C08" w:rsidRDefault="00AA0FAE" w:rsidP="00AA0FAE">
      <w:pPr>
        <w:spacing w:after="0" w:line="240" w:lineRule="auto"/>
        <w:ind w:left="5664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522C08">
        <w:rPr>
          <w:rFonts w:ascii="Times New Roman" w:hAnsi="Times New Roman" w:cs="Times New Roman"/>
          <w:sz w:val="28"/>
          <w:szCs w:val="28"/>
        </w:rPr>
        <w:t xml:space="preserve">МР Мелеузовский район </w:t>
      </w:r>
    </w:p>
    <w:p w:rsidR="00AA0FAE" w:rsidRPr="00522C08" w:rsidRDefault="00AA0FAE" w:rsidP="00AA0FAE">
      <w:pPr>
        <w:spacing w:after="0" w:line="240" w:lineRule="auto"/>
        <w:ind w:left="5664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522C08">
        <w:rPr>
          <w:rFonts w:ascii="Times New Roman" w:hAnsi="Times New Roman" w:cs="Times New Roman"/>
          <w:color w:val="000000"/>
          <w:sz w:val="28"/>
          <w:szCs w:val="28"/>
        </w:rPr>
        <w:t xml:space="preserve">____________ Б.Б. </w:t>
      </w:r>
      <w:proofErr w:type="spellStart"/>
      <w:r w:rsidRPr="00522C08">
        <w:rPr>
          <w:rFonts w:ascii="Times New Roman" w:hAnsi="Times New Roman" w:cs="Times New Roman"/>
          <w:color w:val="000000"/>
          <w:sz w:val="28"/>
          <w:szCs w:val="28"/>
        </w:rPr>
        <w:t>Биков</w:t>
      </w:r>
      <w:proofErr w:type="spellEnd"/>
    </w:p>
    <w:p w:rsidR="00AA0FAE" w:rsidRPr="00522C08" w:rsidRDefault="00997F3E" w:rsidP="00AA0FAE">
      <w:pPr>
        <w:spacing w:after="0" w:line="240" w:lineRule="auto"/>
        <w:ind w:left="5664" w:firstLine="5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ноября  2016</w:t>
      </w:r>
      <w:r w:rsidR="00AA0FAE" w:rsidRPr="00522C08">
        <w:rPr>
          <w:rFonts w:ascii="Times New Roman" w:hAnsi="Times New Roman" w:cs="Times New Roman"/>
          <w:sz w:val="28"/>
          <w:szCs w:val="28"/>
        </w:rPr>
        <w:t>г.</w:t>
      </w:r>
    </w:p>
    <w:p w:rsidR="00AA0FAE" w:rsidRPr="00522C08" w:rsidRDefault="00AA0FAE" w:rsidP="00A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FAE" w:rsidRPr="00522C08" w:rsidRDefault="00AA0FAE" w:rsidP="00A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FAE" w:rsidRPr="00522C08" w:rsidRDefault="00AA0FAE" w:rsidP="00AA0F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A0FAE" w:rsidRDefault="009617B0" w:rsidP="0061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16D39">
        <w:rPr>
          <w:rFonts w:ascii="Times New Roman" w:hAnsi="Times New Roman" w:cs="Times New Roman"/>
          <w:sz w:val="28"/>
          <w:szCs w:val="28"/>
        </w:rPr>
        <w:t>классификации филиалов МБУ КДЦ МР Мелеузовский район по объему предоставляемых услуг и условий их реализации.</w:t>
      </w:r>
    </w:p>
    <w:p w:rsidR="00522C08" w:rsidRDefault="00522C08" w:rsidP="00AA0FAE">
      <w:pPr>
        <w:spacing w:after="0"/>
        <w:ind w:left="-588" w:firstLine="576"/>
        <w:jc w:val="center"/>
        <w:rPr>
          <w:rFonts w:ascii="Times New Roman" w:hAnsi="Times New Roman" w:cs="Times New Roman"/>
          <w:sz w:val="28"/>
          <w:szCs w:val="28"/>
        </w:rPr>
      </w:pPr>
    </w:p>
    <w:p w:rsidR="00AA0FAE" w:rsidRPr="00522C08" w:rsidRDefault="00AA0FAE" w:rsidP="00A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2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bookmarkEnd w:id="1"/>
    </w:p>
    <w:p w:rsidR="00AA0FAE" w:rsidRPr="00E83718" w:rsidRDefault="00522C08" w:rsidP="007A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AC04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A0FAE" w:rsidRPr="0052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2206" w:rsidRPr="0052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FAE" w:rsidRPr="00522C0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оящее Положение принято в целях систематизации </w:t>
      </w:r>
      <w:r w:rsidR="00616D39">
        <w:rPr>
          <w:rFonts w:ascii="Times New Roman" w:hAnsi="Times New Roman" w:cs="Times New Roman"/>
          <w:sz w:val="28"/>
          <w:szCs w:val="28"/>
        </w:rPr>
        <w:t xml:space="preserve">филиалов МБУ КДЦ МР Мелеузовский район </w:t>
      </w:r>
      <w:r w:rsidR="00616D39">
        <w:rPr>
          <w:rFonts w:ascii="Times New Roman" w:hAnsi="Times New Roman" w:cs="Times New Roman"/>
          <w:sz w:val="28"/>
          <w:szCs w:val="28"/>
        </w:rPr>
        <w:t xml:space="preserve">(далее - Учреждения) </w:t>
      </w:r>
      <w:r w:rsidR="00616D39">
        <w:rPr>
          <w:rFonts w:ascii="Times New Roman" w:hAnsi="Times New Roman" w:cs="Times New Roman"/>
          <w:sz w:val="28"/>
          <w:szCs w:val="28"/>
        </w:rPr>
        <w:t>по объему предоставляемых услуг и условий их реализации</w:t>
      </w:r>
      <w:r w:rsidR="0004361E">
        <w:rPr>
          <w:rFonts w:ascii="Times New Roman" w:hAnsi="Times New Roman" w:cs="Times New Roman"/>
          <w:sz w:val="28"/>
          <w:szCs w:val="28"/>
        </w:rPr>
        <w:t xml:space="preserve">, </w:t>
      </w:r>
      <w:r w:rsidR="00616D39">
        <w:rPr>
          <w:rFonts w:ascii="Times New Roman" w:hAnsi="Times New Roman" w:cs="Times New Roman"/>
          <w:sz w:val="28"/>
          <w:szCs w:val="28"/>
        </w:rPr>
        <w:t>исходя из количества штатных единиц, занимаемых площадей, количества обслуживаемого населения в насел</w:t>
      </w:r>
      <w:r w:rsidR="007B234B">
        <w:rPr>
          <w:rFonts w:ascii="Times New Roman" w:hAnsi="Times New Roman" w:cs="Times New Roman"/>
          <w:sz w:val="28"/>
          <w:szCs w:val="28"/>
        </w:rPr>
        <w:t>енных пунктах и возможностей</w:t>
      </w:r>
      <w:r w:rsidR="00616D39">
        <w:rPr>
          <w:rFonts w:ascii="Times New Roman" w:hAnsi="Times New Roman" w:cs="Times New Roman"/>
          <w:sz w:val="28"/>
          <w:szCs w:val="28"/>
        </w:rPr>
        <w:t xml:space="preserve"> качественного</w:t>
      </w:r>
      <w:r w:rsidR="007B234B">
        <w:rPr>
          <w:rFonts w:ascii="Times New Roman" w:hAnsi="Times New Roman" w:cs="Times New Roman"/>
          <w:sz w:val="28"/>
          <w:szCs w:val="28"/>
        </w:rPr>
        <w:t xml:space="preserve"> предоставления услуг.</w:t>
      </w:r>
    </w:p>
    <w:p w:rsidR="007B234B" w:rsidRDefault="00E83718" w:rsidP="007A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AC04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A0FAE" w:rsidRPr="0052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положение включает в себя такие понятия, как </w:t>
      </w:r>
      <w:r w:rsidR="007B234B">
        <w:rPr>
          <w:rFonts w:ascii="Times New Roman" w:hAnsi="Times New Roman" w:cs="Times New Roman"/>
          <w:sz w:val="28"/>
          <w:szCs w:val="28"/>
        </w:rPr>
        <w:t>сельский дом культуры (далее - СДК)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234B">
        <w:rPr>
          <w:rFonts w:ascii="Times New Roman" w:hAnsi="Times New Roman" w:cs="Times New Roman"/>
          <w:sz w:val="28"/>
          <w:szCs w:val="28"/>
        </w:rPr>
        <w:t>сельский клуб (далее - СК), сельский многофункциональный клуб (далее - СМФК)</w:t>
      </w:r>
      <w:r w:rsidR="00AC049E">
        <w:rPr>
          <w:rFonts w:ascii="Times New Roman" w:hAnsi="Times New Roman" w:cs="Times New Roman"/>
          <w:sz w:val="28"/>
          <w:szCs w:val="28"/>
        </w:rPr>
        <w:t>, культурно-досуговое учреждение (далее - КДУ)</w:t>
      </w:r>
      <w:r w:rsidR="007106D6">
        <w:rPr>
          <w:rFonts w:ascii="Times New Roman" w:hAnsi="Times New Roman" w:cs="Times New Roman"/>
          <w:sz w:val="28"/>
          <w:szCs w:val="28"/>
        </w:rPr>
        <w:t>, материально-техническая база</w:t>
      </w:r>
      <w:r w:rsidR="00CE7B97">
        <w:rPr>
          <w:rFonts w:ascii="Times New Roman" w:hAnsi="Times New Roman" w:cs="Times New Roman"/>
          <w:sz w:val="28"/>
          <w:szCs w:val="28"/>
        </w:rPr>
        <w:t xml:space="preserve"> (далее - МТБ), коммунальные условия (далее - </w:t>
      </w:r>
      <w:proofErr w:type="spellStart"/>
      <w:r w:rsidR="00CE7B97">
        <w:rPr>
          <w:rFonts w:ascii="Times New Roman" w:hAnsi="Times New Roman" w:cs="Times New Roman"/>
          <w:sz w:val="28"/>
          <w:szCs w:val="28"/>
        </w:rPr>
        <w:t>КомУс</w:t>
      </w:r>
      <w:proofErr w:type="spellEnd"/>
      <w:r w:rsidR="00CE7B9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83718" w:rsidRDefault="00AC049E" w:rsidP="007A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2A2C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2CC8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7B234B">
        <w:rPr>
          <w:rFonts w:ascii="Times New Roman" w:hAnsi="Times New Roman" w:cs="Times New Roman"/>
          <w:sz w:val="28"/>
          <w:szCs w:val="28"/>
        </w:rPr>
        <w:t>количества штатных единиц, занимаемых площадей, количества обслуживаемого населения в населенных пунктах и возможностей качественного предоставл</w:t>
      </w:r>
      <w:r w:rsidR="007B234B">
        <w:rPr>
          <w:rFonts w:ascii="Times New Roman" w:hAnsi="Times New Roman" w:cs="Times New Roman"/>
          <w:sz w:val="28"/>
          <w:szCs w:val="28"/>
        </w:rPr>
        <w:t xml:space="preserve">ения услуг </w:t>
      </w:r>
      <w:r w:rsidR="002A2CC8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7B234B">
        <w:rPr>
          <w:rFonts w:ascii="Times New Roman" w:hAnsi="Times New Roman" w:cs="Times New Roman"/>
          <w:sz w:val="28"/>
          <w:szCs w:val="28"/>
        </w:rPr>
        <w:t>филиалу Учреждения присваивается определенное</w:t>
      </w:r>
      <w:r w:rsidR="002A2CC8">
        <w:rPr>
          <w:rFonts w:ascii="Times New Roman" w:hAnsi="Times New Roman" w:cs="Times New Roman"/>
          <w:sz w:val="28"/>
          <w:szCs w:val="28"/>
        </w:rPr>
        <w:t xml:space="preserve"> </w:t>
      </w:r>
      <w:r w:rsidR="007B234B">
        <w:rPr>
          <w:rFonts w:ascii="Times New Roman" w:hAnsi="Times New Roman" w:cs="Times New Roman"/>
          <w:sz w:val="28"/>
          <w:szCs w:val="28"/>
        </w:rPr>
        <w:t xml:space="preserve">название.  Критерии присвоения названия филиала указаны в п.1.4 настоящего Положения, носят локальный характер в рамках Учреждения,  разработаны в целях систематизации работы филиалов и </w:t>
      </w:r>
      <w:r>
        <w:rPr>
          <w:rFonts w:ascii="Times New Roman" w:hAnsi="Times New Roman" w:cs="Times New Roman"/>
          <w:sz w:val="28"/>
          <w:szCs w:val="28"/>
        </w:rPr>
        <w:t>творческих работников. И</w:t>
      </w:r>
      <w:r w:rsidR="007B234B">
        <w:rPr>
          <w:rFonts w:ascii="Times New Roman" w:hAnsi="Times New Roman" w:cs="Times New Roman"/>
          <w:sz w:val="28"/>
          <w:szCs w:val="28"/>
        </w:rPr>
        <w:t>х отражение</w:t>
      </w:r>
      <w:r>
        <w:rPr>
          <w:rFonts w:ascii="Times New Roman" w:hAnsi="Times New Roman" w:cs="Times New Roman"/>
          <w:sz w:val="28"/>
          <w:szCs w:val="28"/>
        </w:rPr>
        <w:t xml:space="preserve"> в уставных документах и нормативных актах не обязательно. </w:t>
      </w:r>
    </w:p>
    <w:p w:rsidR="00AC049E" w:rsidRPr="005F69E6" w:rsidRDefault="00AC049E" w:rsidP="007A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AE" w:rsidRPr="00AC049E" w:rsidRDefault="00AA0FAE" w:rsidP="00AA0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C08"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AC04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22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049E">
        <w:rPr>
          <w:rFonts w:ascii="Times New Roman" w:hAnsi="Times New Roman" w:cs="Times New Roman"/>
          <w:sz w:val="28"/>
          <w:szCs w:val="28"/>
        </w:rPr>
        <w:t>Критерии присв</w:t>
      </w:r>
      <w:r w:rsidR="00AC049E">
        <w:rPr>
          <w:rFonts w:ascii="Times New Roman" w:hAnsi="Times New Roman" w:cs="Times New Roman"/>
          <w:sz w:val="28"/>
          <w:szCs w:val="28"/>
        </w:rPr>
        <w:t>оения названия филиалам Учреждения:</w:t>
      </w:r>
    </w:p>
    <w:p w:rsidR="00DD22D4" w:rsidRDefault="00DD22D4" w:rsidP="00AA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543"/>
        <w:gridCol w:w="1498"/>
        <w:gridCol w:w="1873"/>
        <w:gridCol w:w="1293"/>
        <w:gridCol w:w="3257"/>
      </w:tblGrid>
      <w:tr w:rsidR="00862A8E" w:rsidRPr="007A6657" w:rsidTr="007106D6">
        <w:tc>
          <w:tcPr>
            <w:tcW w:w="1543" w:type="dxa"/>
          </w:tcPr>
          <w:p w:rsidR="00DD22D4" w:rsidRPr="007A6657" w:rsidRDefault="00AC049E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филиала</w:t>
            </w:r>
          </w:p>
        </w:tc>
        <w:tc>
          <w:tcPr>
            <w:tcW w:w="1498" w:type="dxa"/>
          </w:tcPr>
          <w:p w:rsidR="00DD22D4" w:rsidRPr="007A6657" w:rsidRDefault="007106D6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Занимаемая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73" w:type="dxa"/>
          </w:tcPr>
          <w:p w:rsidR="00DD22D4" w:rsidRPr="007A6657" w:rsidRDefault="007106D6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Обслуживаемое население (чел.)</w:t>
            </w:r>
          </w:p>
        </w:tc>
        <w:tc>
          <w:tcPr>
            <w:tcW w:w="1293" w:type="dxa"/>
          </w:tcPr>
          <w:p w:rsidR="00DD22D4" w:rsidRPr="007A6657" w:rsidRDefault="007106D6" w:rsidP="007106D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штатных 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ед.)</w:t>
            </w:r>
          </w:p>
        </w:tc>
        <w:tc>
          <w:tcPr>
            <w:tcW w:w="3257" w:type="dxa"/>
          </w:tcPr>
          <w:p w:rsidR="00DD22D4" w:rsidRPr="007A6657" w:rsidRDefault="007106D6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Условия реализации услуг</w:t>
            </w:r>
          </w:p>
        </w:tc>
      </w:tr>
      <w:tr w:rsidR="00862A8E" w:rsidRPr="007A6657" w:rsidTr="007106D6">
        <w:tc>
          <w:tcPr>
            <w:tcW w:w="1543" w:type="dxa"/>
          </w:tcPr>
          <w:p w:rsidR="00DD22D4" w:rsidRPr="007A6657" w:rsidRDefault="00AC049E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 малой формы</w:t>
            </w:r>
          </w:p>
        </w:tc>
        <w:tc>
          <w:tcPr>
            <w:tcW w:w="1498" w:type="dxa"/>
          </w:tcPr>
          <w:p w:rsidR="00DD22D4" w:rsidRPr="007A6657" w:rsidRDefault="007106D6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 </w:t>
            </w:r>
            <w:r w:rsid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DD22D4" w:rsidRPr="007A6657" w:rsidRDefault="007106D6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500</w:t>
            </w:r>
          </w:p>
        </w:tc>
        <w:tc>
          <w:tcPr>
            <w:tcW w:w="1293" w:type="dxa"/>
          </w:tcPr>
          <w:p w:rsidR="00DD22D4" w:rsidRPr="007A6657" w:rsidRDefault="007106D6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1</w:t>
            </w:r>
          </w:p>
        </w:tc>
        <w:tc>
          <w:tcPr>
            <w:tcW w:w="3257" w:type="dxa"/>
          </w:tcPr>
          <w:p w:rsidR="007106D6" w:rsidRDefault="00CE7B97" w:rsidP="007106D6">
            <w:pPr>
              <w:pStyle w:val="a4"/>
              <w:numPr>
                <w:ilvl w:val="0"/>
                <w:numId w:val="7"/>
              </w:numPr>
              <w:ind w:left="30" w:firstLine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КомУс</w:t>
            </w:r>
            <w:proofErr w:type="spellEnd"/>
            <w:r w:rsidR="007106D6" w:rsidRPr="00710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удовлетворительном</w:t>
            </w:r>
            <w:r w:rsidR="007106D6" w:rsidRPr="00710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состоянии</w:t>
            </w:r>
          </w:p>
          <w:p w:rsidR="007106D6" w:rsidRPr="007106D6" w:rsidRDefault="007106D6" w:rsidP="007106D6">
            <w:pPr>
              <w:pStyle w:val="a4"/>
              <w:numPr>
                <w:ilvl w:val="0"/>
                <w:numId w:val="7"/>
              </w:numPr>
              <w:ind w:left="30" w:firstLine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МТБ</w:t>
            </w:r>
            <w:r w:rsid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удовлетворительном состоянии</w:t>
            </w:r>
          </w:p>
        </w:tc>
      </w:tr>
      <w:tr w:rsidR="00CE7B97" w:rsidRPr="007A6657" w:rsidTr="007106D6">
        <w:tc>
          <w:tcPr>
            <w:tcW w:w="1543" w:type="dxa"/>
          </w:tcPr>
          <w:p w:rsidR="00CE7B97" w:rsidRDefault="00CE7B97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 </w:t>
            </w:r>
          </w:p>
        </w:tc>
        <w:tc>
          <w:tcPr>
            <w:tcW w:w="1498" w:type="dxa"/>
          </w:tcPr>
          <w:p w:rsidR="00CE7B97" w:rsidRDefault="00CE7B97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250</w:t>
            </w:r>
          </w:p>
        </w:tc>
        <w:tc>
          <w:tcPr>
            <w:tcW w:w="1873" w:type="dxa"/>
          </w:tcPr>
          <w:p w:rsidR="00CE7B97" w:rsidRDefault="00CE7B97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500</w:t>
            </w:r>
          </w:p>
        </w:tc>
        <w:tc>
          <w:tcPr>
            <w:tcW w:w="1293" w:type="dxa"/>
          </w:tcPr>
          <w:p w:rsidR="00CE7B97" w:rsidRDefault="00CE7B97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1-1,5</w:t>
            </w:r>
          </w:p>
        </w:tc>
        <w:tc>
          <w:tcPr>
            <w:tcW w:w="3257" w:type="dxa"/>
          </w:tcPr>
          <w:p w:rsidR="00CE7B97" w:rsidRDefault="00CE7B97" w:rsidP="00CE7B9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КомУс</w:t>
            </w:r>
            <w:proofErr w:type="spellEnd"/>
            <w:r w:rsidRPr="00710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удовлетворительном</w:t>
            </w:r>
            <w:r w:rsidRPr="00710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состоянии</w:t>
            </w:r>
          </w:p>
          <w:p w:rsidR="00CE7B97" w:rsidRPr="007106D6" w:rsidRDefault="00CE7B97" w:rsidP="00CE7B97">
            <w:pPr>
              <w:pStyle w:val="a4"/>
              <w:numPr>
                <w:ilvl w:val="0"/>
                <w:numId w:val="8"/>
              </w:numPr>
              <w:ind w:left="30" w:firstLine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МТБ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хорошем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состоянии</w:t>
            </w:r>
          </w:p>
        </w:tc>
      </w:tr>
      <w:tr w:rsidR="00CE7B97" w:rsidRPr="007A6657" w:rsidTr="007106D6">
        <w:tc>
          <w:tcPr>
            <w:tcW w:w="1543" w:type="dxa"/>
          </w:tcPr>
          <w:p w:rsidR="00CE7B97" w:rsidRPr="007A6657" w:rsidRDefault="00CE7B97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СДК малой формы</w:t>
            </w:r>
          </w:p>
        </w:tc>
        <w:tc>
          <w:tcPr>
            <w:tcW w:w="1498" w:type="dxa"/>
          </w:tcPr>
          <w:p w:rsidR="00CE7B97" w:rsidRPr="007A6657" w:rsidRDefault="00CE7B97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250-500</w:t>
            </w:r>
          </w:p>
        </w:tc>
        <w:tc>
          <w:tcPr>
            <w:tcW w:w="1873" w:type="dxa"/>
          </w:tcPr>
          <w:p w:rsidR="00CE7B97" w:rsidRPr="007A6657" w:rsidRDefault="00CE7B97" w:rsidP="000D10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500-1000</w:t>
            </w:r>
          </w:p>
        </w:tc>
        <w:tc>
          <w:tcPr>
            <w:tcW w:w="1293" w:type="dxa"/>
          </w:tcPr>
          <w:p w:rsidR="00CE7B97" w:rsidRPr="007A6657" w:rsidRDefault="004D6511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1,5-</w:t>
            </w:r>
            <w:r w:rsid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CE7B97" w:rsidRPr="00CE7B97" w:rsidRDefault="00CE7B97" w:rsidP="00CE7B97">
            <w:pPr>
              <w:pStyle w:val="a4"/>
              <w:numPr>
                <w:ilvl w:val="0"/>
                <w:numId w:val="10"/>
              </w:numPr>
              <w:ind w:left="30" w:firstLine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КомУс</w:t>
            </w:r>
            <w:proofErr w:type="spellEnd"/>
            <w:r w:rsidRP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удовлетворительном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 хорошем</w:t>
            </w:r>
            <w:r w:rsidRP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состоянии</w:t>
            </w:r>
          </w:p>
          <w:p w:rsidR="00CE7B97" w:rsidRPr="00CE7B97" w:rsidRDefault="00CE7B97" w:rsidP="00CE7B97">
            <w:pPr>
              <w:pStyle w:val="a4"/>
              <w:numPr>
                <w:ilvl w:val="0"/>
                <w:numId w:val="10"/>
              </w:numPr>
              <w:ind w:left="3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МТБ в удовлетворительном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 хорошем</w:t>
            </w:r>
            <w:r w:rsidRP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состоянии</w:t>
            </w:r>
          </w:p>
        </w:tc>
      </w:tr>
      <w:tr w:rsidR="004D6511" w:rsidRPr="007A6657" w:rsidTr="007106D6">
        <w:tc>
          <w:tcPr>
            <w:tcW w:w="1543" w:type="dxa"/>
          </w:tcPr>
          <w:p w:rsidR="004D6511" w:rsidRDefault="004D6511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498" w:type="dxa"/>
          </w:tcPr>
          <w:p w:rsidR="004D6511" w:rsidRDefault="004D6511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500-1000</w:t>
            </w:r>
          </w:p>
        </w:tc>
        <w:tc>
          <w:tcPr>
            <w:tcW w:w="1873" w:type="dxa"/>
          </w:tcPr>
          <w:p w:rsidR="004D6511" w:rsidRDefault="004D6511" w:rsidP="000D10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500-1000</w:t>
            </w:r>
          </w:p>
        </w:tc>
        <w:tc>
          <w:tcPr>
            <w:tcW w:w="1293" w:type="dxa"/>
          </w:tcPr>
          <w:p w:rsidR="004D6511" w:rsidRDefault="004D6511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4D6511" w:rsidRPr="00CE7B97" w:rsidRDefault="004D6511" w:rsidP="004D651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КомУс</w:t>
            </w:r>
            <w:proofErr w:type="spellEnd"/>
            <w:r w:rsidRP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удовлетворительном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 хорошем</w:t>
            </w:r>
            <w:r w:rsidRP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состоянии</w:t>
            </w:r>
          </w:p>
          <w:p w:rsidR="004D6511" w:rsidRPr="00CE7B97" w:rsidRDefault="004D6511" w:rsidP="004D6511">
            <w:pPr>
              <w:pStyle w:val="a4"/>
              <w:numPr>
                <w:ilvl w:val="0"/>
                <w:numId w:val="11"/>
              </w:numPr>
              <w:ind w:left="3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МТБ в удовлетворительном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 хорошем</w:t>
            </w:r>
            <w:r w:rsidRP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состоянии</w:t>
            </w:r>
          </w:p>
        </w:tc>
      </w:tr>
      <w:tr w:rsidR="00997F3E" w:rsidRPr="007A6657" w:rsidTr="007106D6">
        <w:tc>
          <w:tcPr>
            <w:tcW w:w="1543" w:type="dxa"/>
          </w:tcPr>
          <w:p w:rsidR="00997F3E" w:rsidRPr="007A6657" w:rsidRDefault="00997F3E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СДК крупной формы</w:t>
            </w:r>
          </w:p>
        </w:tc>
        <w:tc>
          <w:tcPr>
            <w:tcW w:w="1498" w:type="dxa"/>
          </w:tcPr>
          <w:p w:rsidR="00997F3E" w:rsidRPr="007A6657" w:rsidRDefault="00997F3E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 и более</w:t>
            </w:r>
          </w:p>
        </w:tc>
        <w:tc>
          <w:tcPr>
            <w:tcW w:w="1873" w:type="dxa"/>
          </w:tcPr>
          <w:p w:rsidR="00997F3E" w:rsidRPr="007A6657" w:rsidRDefault="00997F3E" w:rsidP="000D10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 и более</w:t>
            </w:r>
          </w:p>
        </w:tc>
        <w:tc>
          <w:tcPr>
            <w:tcW w:w="1293" w:type="dxa"/>
          </w:tcPr>
          <w:p w:rsidR="00997F3E" w:rsidRPr="007A6657" w:rsidRDefault="00997F3E" w:rsidP="00E370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Более 2</w:t>
            </w:r>
          </w:p>
        </w:tc>
        <w:tc>
          <w:tcPr>
            <w:tcW w:w="3257" w:type="dxa"/>
          </w:tcPr>
          <w:p w:rsidR="00997F3E" w:rsidRPr="00CE7B97" w:rsidRDefault="00997F3E" w:rsidP="00997F3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КомУс</w:t>
            </w:r>
            <w:proofErr w:type="spellEnd"/>
            <w:r w:rsidRP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удовлетворительном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 хорошем</w:t>
            </w:r>
            <w:r w:rsidRP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состоянии</w:t>
            </w:r>
          </w:p>
          <w:p w:rsidR="00997F3E" w:rsidRPr="00CE7B97" w:rsidRDefault="00997F3E" w:rsidP="00997F3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МТБ в удовлетворительном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 хорошем</w:t>
            </w:r>
            <w:r w:rsidRPr="00CE7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состоянии</w:t>
            </w:r>
          </w:p>
        </w:tc>
      </w:tr>
    </w:tbl>
    <w:p w:rsidR="007A6657" w:rsidRPr="007A6657" w:rsidRDefault="007A6657" w:rsidP="00AA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FAE" w:rsidRDefault="00997F3E" w:rsidP="00AA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1.5. При несоответствии филиалов указанным в п.1.4. критериям КДУ считается требующим определенных послаблений в применении плановых установок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культорганизаторам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регламентирующих рабочую нагрузку на филиалы Учреждения.</w:t>
      </w:r>
    </w:p>
    <w:p w:rsidR="00997F3E" w:rsidRPr="007A6657" w:rsidRDefault="00997F3E" w:rsidP="00AA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FAE" w:rsidRPr="00522C08" w:rsidRDefault="00997F3E" w:rsidP="00AA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AA0FAE" w:rsidRPr="00522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AA0FAE" w:rsidRPr="00522C08" w:rsidRDefault="00AA0FAE" w:rsidP="00A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FAE" w:rsidRPr="00522C08" w:rsidRDefault="00997F3E" w:rsidP="00A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0FAE" w:rsidRPr="00522C08">
        <w:rPr>
          <w:rFonts w:ascii="Times New Roman" w:eastAsia="Times New Roman" w:hAnsi="Times New Roman" w:cs="Times New Roman"/>
          <w:color w:val="000000"/>
          <w:sz w:val="28"/>
          <w:szCs w:val="28"/>
        </w:rPr>
        <w:t>.1. Данное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вступает в силу с «01» января 2017</w:t>
      </w:r>
      <w:r w:rsidR="00AA0FAE" w:rsidRPr="00522C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0FAE" w:rsidRPr="00522C08" w:rsidRDefault="00AA0FAE" w:rsidP="00AA0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AE" w:rsidRPr="00522C08" w:rsidRDefault="00AA0FAE" w:rsidP="00AA0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13" w:rsidRPr="00522C08" w:rsidRDefault="00C76B13" w:rsidP="0086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6B13" w:rsidRPr="00522C08" w:rsidSect="0059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7E7695"/>
    <w:multiLevelType w:val="hybridMultilevel"/>
    <w:tmpl w:val="00A07698"/>
    <w:lvl w:ilvl="0" w:tplc="77660B12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0B457E12"/>
    <w:multiLevelType w:val="hybridMultilevel"/>
    <w:tmpl w:val="D9A89A5A"/>
    <w:lvl w:ilvl="0" w:tplc="D6E2278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>
    <w:nsid w:val="0F026C4C"/>
    <w:multiLevelType w:val="hybridMultilevel"/>
    <w:tmpl w:val="C4F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228D6"/>
    <w:multiLevelType w:val="multilevel"/>
    <w:tmpl w:val="B22CF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695826"/>
    <w:multiLevelType w:val="hybridMultilevel"/>
    <w:tmpl w:val="E77AE06A"/>
    <w:lvl w:ilvl="0" w:tplc="854631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1B60F9"/>
    <w:multiLevelType w:val="hybridMultilevel"/>
    <w:tmpl w:val="3292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73914"/>
    <w:multiLevelType w:val="hybridMultilevel"/>
    <w:tmpl w:val="55C843E0"/>
    <w:lvl w:ilvl="0" w:tplc="854631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860100"/>
    <w:multiLevelType w:val="hybridMultilevel"/>
    <w:tmpl w:val="17846E12"/>
    <w:lvl w:ilvl="0" w:tplc="DE9E174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>
    <w:nsid w:val="5F0F099B"/>
    <w:multiLevelType w:val="hybridMultilevel"/>
    <w:tmpl w:val="F694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56AEE"/>
    <w:multiLevelType w:val="hybridMultilevel"/>
    <w:tmpl w:val="F6CA4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7E7802A2"/>
    <w:multiLevelType w:val="hybridMultilevel"/>
    <w:tmpl w:val="45BA7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35"/>
    <w:rsid w:val="00036529"/>
    <w:rsid w:val="00042341"/>
    <w:rsid w:val="0004361E"/>
    <w:rsid w:val="00044E4F"/>
    <w:rsid w:val="000475CA"/>
    <w:rsid w:val="000A5AFE"/>
    <w:rsid w:val="000D100B"/>
    <w:rsid w:val="000D164D"/>
    <w:rsid w:val="001067E3"/>
    <w:rsid w:val="001475C8"/>
    <w:rsid w:val="00226CF5"/>
    <w:rsid w:val="00242BC3"/>
    <w:rsid w:val="002453F5"/>
    <w:rsid w:val="002A2CC8"/>
    <w:rsid w:val="002B72A6"/>
    <w:rsid w:val="00324E4F"/>
    <w:rsid w:val="0035093C"/>
    <w:rsid w:val="00405D62"/>
    <w:rsid w:val="004756E0"/>
    <w:rsid w:val="004D3FE5"/>
    <w:rsid w:val="004D6511"/>
    <w:rsid w:val="004E2EF3"/>
    <w:rsid w:val="0050426C"/>
    <w:rsid w:val="005060B4"/>
    <w:rsid w:val="005132F1"/>
    <w:rsid w:val="00522C08"/>
    <w:rsid w:val="00544120"/>
    <w:rsid w:val="00547BFC"/>
    <w:rsid w:val="005910C0"/>
    <w:rsid w:val="00600DD5"/>
    <w:rsid w:val="00615DF6"/>
    <w:rsid w:val="00616D39"/>
    <w:rsid w:val="0062313F"/>
    <w:rsid w:val="006A07E9"/>
    <w:rsid w:val="006B3B15"/>
    <w:rsid w:val="006C529E"/>
    <w:rsid w:val="007106D6"/>
    <w:rsid w:val="00732DB4"/>
    <w:rsid w:val="0078460B"/>
    <w:rsid w:val="007A6657"/>
    <w:rsid w:val="007B234B"/>
    <w:rsid w:val="007B36E3"/>
    <w:rsid w:val="0082004D"/>
    <w:rsid w:val="00862A8E"/>
    <w:rsid w:val="008A23EF"/>
    <w:rsid w:val="008C4385"/>
    <w:rsid w:val="009617B0"/>
    <w:rsid w:val="00983AD7"/>
    <w:rsid w:val="00984574"/>
    <w:rsid w:val="00997F3E"/>
    <w:rsid w:val="009A6B7F"/>
    <w:rsid w:val="009B70FC"/>
    <w:rsid w:val="00A03786"/>
    <w:rsid w:val="00A4091F"/>
    <w:rsid w:val="00AA0FAE"/>
    <w:rsid w:val="00AC049E"/>
    <w:rsid w:val="00AC46FB"/>
    <w:rsid w:val="00AE7820"/>
    <w:rsid w:val="00AF0E6B"/>
    <w:rsid w:val="00B376EA"/>
    <w:rsid w:val="00B642D9"/>
    <w:rsid w:val="00B72206"/>
    <w:rsid w:val="00BD1349"/>
    <w:rsid w:val="00BD230E"/>
    <w:rsid w:val="00BE7372"/>
    <w:rsid w:val="00C126F1"/>
    <w:rsid w:val="00C16696"/>
    <w:rsid w:val="00C45E70"/>
    <w:rsid w:val="00C76B13"/>
    <w:rsid w:val="00C96B57"/>
    <w:rsid w:val="00CE7B97"/>
    <w:rsid w:val="00D31E72"/>
    <w:rsid w:val="00D37D67"/>
    <w:rsid w:val="00D63D37"/>
    <w:rsid w:val="00DD22D4"/>
    <w:rsid w:val="00DD26FC"/>
    <w:rsid w:val="00DE3835"/>
    <w:rsid w:val="00DF7159"/>
    <w:rsid w:val="00DF71D2"/>
    <w:rsid w:val="00E074BD"/>
    <w:rsid w:val="00E370E3"/>
    <w:rsid w:val="00E51990"/>
    <w:rsid w:val="00E74456"/>
    <w:rsid w:val="00E83718"/>
    <w:rsid w:val="00E84488"/>
    <w:rsid w:val="00E84831"/>
    <w:rsid w:val="00EA1DD7"/>
    <w:rsid w:val="00EC3435"/>
    <w:rsid w:val="00ED208C"/>
    <w:rsid w:val="00EF6894"/>
    <w:rsid w:val="00F1093C"/>
    <w:rsid w:val="00F1626C"/>
    <w:rsid w:val="00F32C73"/>
    <w:rsid w:val="00F471C6"/>
    <w:rsid w:val="00F65606"/>
    <w:rsid w:val="00F66871"/>
    <w:rsid w:val="00F768DB"/>
    <w:rsid w:val="00F86301"/>
    <w:rsid w:val="00F87411"/>
    <w:rsid w:val="00FB1796"/>
    <w:rsid w:val="00FD29A2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F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F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ED3D-5798-416F-B960-0B9D174F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КДЦ</dc:creator>
  <cp:lastModifiedBy>Булат</cp:lastModifiedBy>
  <cp:revision>4</cp:revision>
  <cp:lastPrinted>2015-10-08T09:54:00Z</cp:lastPrinted>
  <dcterms:created xsi:type="dcterms:W3CDTF">2016-11-18T03:21:00Z</dcterms:created>
  <dcterms:modified xsi:type="dcterms:W3CDTF">2016-11-18T04:29:00Z</dcterms:modified>
</cp:coreProperties>
</file>